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27" w:rsidRDefault="00CC7F27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60"/>
      </w:tblGrid>
      <w:tr w:rsidR="00CC7F27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Nom EES         : Université Ibn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Khaldoun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Tiaret</w:t>
            </w:r>
          </w:p>
          <w:p w:rsidR="00CC7F27" w:rsidRDefault="006535BF" w:rsidP="007966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:Biologie</w:t>
            </w:r>
            <w:proofErr w:type="gramEnd"/>
          </w:p>
        </w:tc>
      </w:tr>
    </w:tbl>
    <w:p w:rsidR="00CC7F27" w:rsidRDefault="00CC7F27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62"/>
      </w:tblGrid>
      <w:tr w:rsidR="00CC7F2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CC7F2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Conservation des aliments </w:t>
            </w:r>
          </w:p>
        </w:tc>
      </w:tr>
    </w:tbl>
    <w:p w:rsidR="00CC7F27" w:rsidRDefault="00CC7F27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19"/>
        <w:gridCol w:w="2587"/>
        <w:gridCol w:w="1433"/>
        <w:gridCol w:w="1544"/>
        <w:gridCol w:w="992"/>
        <w:gridCol w:w="985"/>
      </w:tblGrid>
      <w:tr w:rsidR="00CC7F27"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Benbeguara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Mourad</w:t>
            </w:r>
          </w:p>
        </w:tc>
      </w:tr>
      <w:tr w:rsidR="00CC7F27"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CC7F2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CC7F27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Benbeguaram@yahoo.fr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Dimanche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9H30</w:t>
            </w:r>
          </w:p>
        </w:tc>
      </w:tr>
      <w:tr w:rsidR="00CC7F27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11H00</w:t>
            </w:r>
          </w:p>
        </w:tc>
      </w:tr>
      <w:tr w:rsidR="00CC7F27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</w:tr>
      <w:tr w:rsidR="00CC7F27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personnel 0774431945</w:t>
            </w:r>
          </w:p>
          <w:p w:rsidR="00CC7F27" w:rsidRDefault="00CC7F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perso.</w:t>
            </w:r>
          </w:p>
        </w:tc>
      </w:tr>
    </w:tbl>
    <w:p w:rsidR="00CC7F27" w:rsidRDefault="00CC7F27">
      <w:pPr>
        <w:spacing w:after="160" w:line="259" w:lineRule="auto"/>
        <w:rPr>
          <w:rFonts w:ascii="Calibri" w:eastAsia="Calibri" w:hAnsi="Calibri" w:cs="Calibri"/>
        </w:rPr>
      </w:pPr>
    </w:p>
    <w:p w:rsidR="00CC7F27" w:rsidRDefault="00CC7F27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69"/>
        <w:gridCol w:w="1645"/>
        <w:gridCol w:w="861"/>
        <w:gridCol w:w="866"/>
        <w:gridCol w:w="859"/>
        <w:gridCol w:w="867"/>
        <w:gridCol w:w="861"/>
        <w:gridCol w:w="860"/>
      </w:tblGrid>
      <w:tr w:rsidR="00CC7F27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CC7F27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CC7F27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C7F27" w:rsidRDefault="00CC7F2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C7F27" w:rsidRDefault="00CC7F2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CC7F2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CC7F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CC7F2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CC7F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CC7F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C7F2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CC7F2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CC7F2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CC7F2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CC7F27" w:rsidRDefault="00CC7F27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62"/>
        <w:gridCol w:w="1643"/>
        <w:gridCol w:w="870"/>
        <w:gridCol w:w="865"/>
        <w:gridCol w:w="863"/>
        <w:gridCol w:w="867"/>
        <w:gridCol w:w="859"/>
        <w:gridCol w:w="859"/>
      </w:tblGrid>
      <w:tr w:rsidR="00CC7F27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CC7F27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CC7F27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C7F27" w:rsidRDefault="00CC7F2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C7F27" w:rsidRDefault="00CC7F2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CC7F2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Benbeguara</w:t>
            </w:r>
            <w:proofErr w:type="spellEnd"/>
            <w:r>
              <w:rPr>
                <w:rFonts w:ascii="Calibri" w:eastAsia="Calibri" w:hAnsi="Calibri" w:cs="Calibri"/>
              </w:rPr>
              <w:t xml:space="preserve"> Mourad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Diman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9H30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Lundi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11h00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</w:tr>
      <w:tr w:rsidR="00CC7F2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CC7F2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CC7F2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CC7F2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CC7F2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CC7F27" w:rsidRDefault="00CC7F27">
      <w:pPr>
        <w:spacing w:after="160" w:line="259" w:lineRule="auto"/>
        <w:rPr>
          <w:rFonts w:ascii="Calibri" w:eastAsia="Calibri" w:hAnsi="Calibri" w:cs="Calibri"/>
        </w:rPr>
      </w:pPr>
    </w:p>
    <w:p w:rsidR="00CC7F27" w:rsidRDefault="00CC7F27">
      <w:pPr>
        <w:spacing w:after="160" w:line="259" w:lineRule="auto"/>
        <w:rPr>
          <w:rFonts w:ascii="Calibri" w:eastAsia="Calibri" w:hAnsi="Calibri" w:cs="Calibri"/>
        </w:rPr>
      </w:pPr>
    </w:p>
    <w:p w:rsidR="00CC7F27" w:rsidRDefault="00CC7F27">
      <w:pPr>
        <w:spacing w:after="160" w:line="259" w:lineRule="auto"/>
        <w:rPr>
          <w:rFonts w:ascii="Calibri" w:eastAsia="Calibri" w:hAnsi="Calibri" w:cs="Calibri"/>
        </w:rPr>
      </w:pPr>
    </w:p>
    <w:p w:rsidR="00CC7F27" w:rsidRDefault="00CC7F27">
      <w:pPr>
        <w:spacing w:after="160" w:line="259" w:lineRule="auto"/>
        <w:rPr>
          <w:rFonts w:ascii="Calibri" w:eastAsia="Calibri" w:hAnsi="Calibri" w:cs="Calibri"/>
        </w:rPr>
      </w:pPr>
    </w:p>
    <w:p w:rsidR="00CC7F27" w:rsidRDefault="00CC7F27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47"/>
        <w:gridCol w:w="6513"/>
      </w:tblGrid>
      <w:tr w:rsidR="00CC7F27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DESCRIPTIF DU COURS</w:t>
            </w:r>
          </w:p>
        </w:tc>
      </w:tr>
      <w:tr w:rsidR="00CC7F2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ind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maîtrise de la conservation du produit alimentaire </w:t>
            </w:r>
          </w:p>
          <w:p w:rsidR="00CC7F27" w:rsidRDefault="006535BF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CC7F2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    UEF </w:t>
            </w:r>
          </w:p>
        </w:tc>
      </w:tr>
      <w:tr w:rsidR="00CC7F2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-Principes d’action des techniques de conservation sur les microorganismes </w:t>
            </w:r>
          </w:p>
          <w:p w:rsidR="00CC7F27" w:rsidRDefault="0065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2-Procédés de conservation des aliments.</w:t>
            </w:r>
          </w:p>
          <w:p w:rsidR="00CC7F27" w:rsidRDefault="0065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3-Emballage et sécurité alimentaire</w:t>
            </w:r>
          </w:p>
          <w:p w:rsidR="00CC7F27" w:rsidRDefault="006535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4-Normes de Qualité</w:t>
            </w:r>
          </w:p>
        </w:tc>
      </w:tr>
      <w:tr w:rsidR="00CC7F2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   6  </w:t>
            </w:r>
          </w:p>
        </w:tc>
      </w:tr>
      <w:tr w:rsidR="00CC7F2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   3  </w:t>
            </w:r>
          </w:p>
        </w:tc>
      </w:tr>
      <w:tr w:rsidR="00CC7F2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    90% </w:t>
            </w:r>
          </w:p>
        </w:tc>
      </w:tr>
      <w:tr w:rsidR="00CC7F2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  10%   </w:t>
            </w:r>
          </w:p>
        </w:tc>
      </w:tr>
      <w:tr w:rsidR="00CC7F2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     Les notes des  comptes rendus + Assiduité</w:t>
            </w:r>
          </w:p>
        </w:tc>
      </w:tr>
      <w:tr w:rsidR="00CC7F2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maîtrise de la conservation du produit alimentaire </w:t>
            </w:r>
            <w:r>
              <w:rPr>
                <w:rFonts w:ascii="Times New Roman" w:eastAsia="Times New Roman" w:hAnsi="Times New Roman" w:cs="Times New Roman"/>
              </w:rPr>
              <w:t>   </w:t>
            </w:r>
          </w:p>
          <w:p w:rsidR="00CC7F27" w:rsidRDefault="006535BF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          </w:t>
            </w:r>
          </w:p>
        </w:tc>
      </w:tr>
    </w:tbl>
    <w:p w:rsidR="00CC7F27" w:rsidRDefault="00CC7F27">
      <w:pPr>
        <w:spacing w:after="160" w:line="259" w:lineRule="auto"/>
        <w:rPr>
          <w:rFonts w:ascii="Calibri" w:eastAsia="Calibri" w:hAnsi="Calibri" w:cs="Calibri"/>
        </w:rPr>
      </w:pPr>
    </w:p>
    <w:p w:rsidR="00CC7F27" w:rsidRDefault="00CC7F27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53"/>
        <w:gridCol w:w="953"/>
        <w:gridCol w:w="825"/>
        <w:gridCol w:w="998"/>
        <w:gridCol w:w="1433"/>
        <w:gridCol w:w="1392"/>
        <w:gridCol w:w="1476"/>
        <w:gridCol w:w="1158"/>
      </w:tblGrid>
      <w:tr w:rsidR="00CC7F27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CC7F27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CC7F27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(date </w:t>
            </w:r>
            <w:proofErr w:type="spellStart"/>
            <w:r>
              <w:rPr>
                <w:rFonts w:ascii="Calibri" w:eastAsia="Calibri" w:hAnsi="Calibri" w:cs="Calibri"/>
              </w:rPr>
              <w:t>Consult</w:t>
            </w:r>
            <w:proofErr w:type="spellEnd"/>
            <w:r>
              <w:rPr>
                <w:rFonts w:ascii="Calibri" w:eastAsia="Calibri" w:hAnsi="Calibri" w:cs="Calibri"/>
              </w:rPr>
              <w:t>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CC7F27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 </w:t>
            </w:r>
            <w:r>
              <w:rPr>
                <w:rFonts w:ascii="Calibri" w:eastAsia="Calibri" w:hAnsi="Calibri" w:cs="Calibri"/>
                <w:sz w:val="18"/>
              </w:rPr>
              <w:t>Mercredi    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2eme </w:t>
            </w:r>
            <w:proofErr w:type="spellStart"/>
            <w:r>
              <w:rPr>
                <w:rFonts w:ascii="Calibri" w:eastAsia="Calibri" w:hAnsi="Calibri" w:cs="Calibri"/>
              </w:rPr>
              <w:t>seance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1H30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EC  </w:t>
            </w:r>
          </w:p>
          <w:p w:rsidR="00CC7F27" w:rsidRDefault="00CC7F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C7F27" w:rsidRDefault="00CC7F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OUI   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/20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  <w:tr w:rsidR="00CC7F27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ind w:right="-4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CC7F27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CC7F27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CC7F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CC7F27" w:rsidRDefault="00CC7F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</w:tbl>
    <w:p w:rsidR="00CC7F27" w:rsidRDefault="006535BF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CC7F27" w:rsidRDefault="006535BF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 </w:t>
      </w:r>
      <w:proofErr w:type="gramStart"/>
      <w:r>
        <w:rPr>
          <w:rFonts w:ascii="Calibri" w:eastAsia="Calibri" w:hAnsi="Calibri" w:cs="Calibri"/>
        </w:rPr>
        <w:t>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 R=résultats</w:t>
      </w:r>
    </w:p>
    <w:p w:rsidR="00CC7F27" w:rsidRDefault="00CC7F27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22"/>
        <w:gridCol w:w="6938"/>
      </w:tblGrid>
      <w:tr w:rsidR="00CC7F27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CC7F2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Moodle</w:t>
            </w:r>
            <w:proofErr w:type="spellEnd"/>
          </w:p>
        </w:tc>
      </w:tr>
      <w:tr w:rsidR="00CC7F2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</w:t>
            </w:r>
          </w:p>
        </w:tc>
      </w:tr>
      <w:tr w:rsidR="00CC7F2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CC7F2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</w:tc>
      </w:tr>
      <w:tr w:rsidR="00CC7F2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Matériels de </w:t>
            </w:r>
            <w:r>
              <w:rPr>
                <w:rFonts w:ascii="Calibri" w:eastAsia="Calibri" w:hAnsi="Calibri" w:cs="Calibri"/>
              </w:rPr>
              <w:lastRenderedPageBreak/>
              <w:t>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     </w:t>
            </w:r>
          </w:p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     /</w:t>
            </w:r>
          </w:p>
        </w:tc>
      </w:tr>
      <w:tr w:rsidR="00CC7F2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   /  </w:t>
            </w:r>
          </w:p>
        </w:tc>
      </w:tr>
    </w:tbl>
    <w:p w:rsidR="00CC7F27" w:rsidRDefault="00CC7F27">
      <w:pPr>
        <w:spacing w:after="160" w:line="259" w:lineRule="auto"/>
        <w:rPr>
          <w:rFonts w:ascii="Calibri" w:eastAsia="Calibri" w:hAnsi="Calibri" w:cs="Calibri"/>
        </w:rPr>
      </w:pPr>
    </w:p>
    <w:p w:rsidR="00CC7F27" w:rsidRDefault="00CC7F27">
      <w:pPr>
        <w:spacing w:after="160" w:line="259" w:lineRule="auto"/>
        <w:rPr>
          <w:rFonts w:ascii="Calibri" w:eastAsia="Calibri" w:hAnsi="Calibri" w:cs="Calibri"/>
        </w:rPr>
      </w:pPr>
    </w:p>
    <w:p w:rsidR="00CC7F27" w:rsidRDefault="00CC7F27">
      <w:pPr>
        <w:spacing w:after="160" w:line="259" w:lineRule="auto"/>
        <w:rPr>
          <w:rFonts w:ascii="Calibri" w:eastAsia="Calibri" w:hAnsi="Calibri" w:cs="Calibri"/>
        </w:rPr>
      </w:pPr>
    </w:p>
    <w:p w:rsidR="00CC7F27" w:rsidRDefault="00CC7F27">
      <w:pPr>
        <w:spacing w:after="160" w:line="259" w:lineRule="auto"/>
        <w:rPr>
          <w:rFonts w:ascii="Calibri" w:eastAsia="Calibri" w:hAnsi="Calibri" w:cs="Calibri"/>
        </w:rPr>
      </w:pPr>
    </w:p>
    <w:p w:rsidR="00CC7F27" w:rsidRDefault="00CC7F27">
      <w:pPr>
        <w:spacing w:after="160" w:line="259" w:lineRule="auto"/>
        <w:rPr>
          <w:rFonts w:ascii="Calibri" w:eastAsia="Calibri" w:hAnsi="Calibri" w:cs="Calibri"/>
        </w:rPr>
      </w:pPr>
    </w:p>
    <w:p w:rsidR="00CC7F27" w:rsidRDefault="00CC7F27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89"/>
        <w:gridCol w:w="6371"/>
      </w:tblGrid>
      <w:tr w:rsidR="00CC7F27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CC7F2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     Participation </w:t>
            </w:r>
          </w:p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CC7F2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proofErr w:type="spellStart"/>
            <w:r>
              <w:rPr>
                <w:rFonts w:ascii="Calibri" w:eastAsia="Calibri" w:hAnsi="Calibri" w:cs="Calibri"/>
              </w:rPr>
              <w:t>acqisition</w:t>
            </w:r>
            <w:proofErr w:type="spellEnd"/>
            <w:r>
              <w:rPr>
                <w:rFonts w:ascii="Calibri" w:eastAsia="Calibri" w:hAnsi="Calibri" w:cs="Calibri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</w:rPr>
              <w:t>maiterise</w:t>
            </w:r>
            <w:proofErr w:type="spellEnd"/>
            <w:r>
              <w:rPr>
                <w:rFonts w:ascii="Calibri" w:eastAsia="Calibri" w:hAnsi="Calibri" w:cs="Calibri"/>
              </w:rPr>
              <w:t xml:space="preserve"> des techniques de conservation des aliments</w:t>
            </w:r>
          </w:p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CC7F27" w:rsidRDefault="00CC7F27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89"/>
        <w:gridCol w:w="6371"/>
      </w:tblGrid>
      <w:tr w:rsidR="00CC7F27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CC7F2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CC7F27" w:rsidRDefault="0065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Lederer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J. 1977. « Encyclopédie moderne de l’hygiène alimentaire » édit Nauwelaerts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Muntstraat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. 124p.</w:t>
            </w:r>
          </w:p>
          <w:p w:rsidR="00CC7F27" w:rsidRDefault="006535BF">
            <w:pPr>
              <w:tabs>
                <w:tab w:val="left" w:pos="8946"/>
              </w:tabs>
              <w:spacing w:after="0" w:line="240" w:lineRule="auto"/>
              <w:ind w:right="-448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Binbenet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et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al.,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2004. « Génie industriel alimentaire » Tec et Doc Lavoisier 2eme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edit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. 274p</w:t>
            </w:r>
          </w:p>
          <w:p w:rsidR="00CC7F27" w:rsidRDefault="0065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- Roux J 1999. « Conserver les aliments » édit tec et Doc. 704p.</w:t>
            </w:r>
          </w:p>
          <w:p w:rsidR="00CC7F27" w:rsidRDefault="0065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Binbenet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et al. 2005. « génie des procèdes alimentaire » 2eme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edit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RIA. 573p</w:t>
            </w:r>
          </w:p>
          <w:p w:rsidR="00CC7F27" w:rsidRDefault="00653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- Rullier B. 1995. « L’hygiène alimentaire » édit Nathan. 158p.</w:t>
            </w:r>
          </w:p>
          <w:p w:rsidR="00CC7F27" w:rsidRDefault="006535BF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CC7F2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CC7F2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:rsidR="00CC7F27" w:rsidRDefault="00CC7F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C7F27" w:rsidRDefault="00CC7F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CC7F2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CC7F27" w:rsidRDefault="00CC7F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CC7F27" w:rsidRDefault="006535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CC7F27" w:rsidRDefault="00CC7F27">
      <w:pPr>
        <w:spacing w:after="160" w:line="259" w:lineRule="auto"/>
        <w:rPr>
          <w:rFonts w:ascii="Calibri" w:eastAsia="Calibri" w:hAnsi="Calibri" w:cs="Calibri"/>
        </w:rPr>
      </w:pPr>
    </w:p>
    <w:p w:rsidR="00CC7F27" w:rsidRDefault="006535BF">
      <w:pPr>
        <w:spacing w:after="160" w:line="259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Cachet humide du département</w:t>
      </w:r>
    </w:p>
    <w:p w:rsidR="007966D4" w:rsidRDefault="007966D4">
      <w:pPr>
        <w:spacing w:after="160" w:line="259" w:lineRule="auto"/>
        <w:jc w:val="center"/>
        <w:rPr>
          <w:rFonts w:ascii="Calibri" w:eastAsia="Calibri" w:hAnsi="Calibri" w:cs="Calibri"/>
          <w:b/>
          <w:u w:val="single"/>
        </w:rPr>
      </w:pPr>
      <w:r>
        <w:object w:dxaOrig="1785" w:dyaOrig="2115">
          <v:rect id="rectole0000000000" o:spid="_x0000_i1025" style="width:81pt;height:91.5pt" o:ole="" o:preferrelative="t" stroked="f">
            <v:imagedata r:id="rId5" o:title=""/>
          </v:rect>
          <o:OLEObject Type="Embed" ProgID="StaticMetafile" ShapeID="rectole0000000000" DrawAspect="Content" ObjectID="_1742164309" r:id="rId6"/>
        </w:object>
      </w:r>
    </w:p>
    <w:p w:rsidR="00CC7F27" w:rsidRDefault="00CC7F27">
      <w:pPr>
        <w:spacing w:after="160" w:line="259" w:lineRule="auto"/>
        <w:rPr>
          <w:rFonts w:ascii="Calibri" w:eastAsia="Calibri" w:hAnsi="Calibri" w:cs="Calibri"/>
        </w:rPr>
      </w:pPr>
    </w:p>
    <w:sectPr w:rsidR="00CC7F27" w:rsidSect="007966D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46CD"/>
    <w:multiLevelType w:val="multilevel"/>
    <w:tmpl w:val="B8D2C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7F27"/>
    <w:rsid w:val="000C2B39"/>
    <w:rsid w:val="006535BF"/>
    <w:rsid w:val="007966D4"/>
    <w:rsid w:val="00CC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HOCINE L</dc:creator>
  <cp:lastModifiedBy>SNV</cp:lastModifiedBy>
  <cp:revision>3</cp:revision>
  <dcterms:created xsi:type="dcterms:W3CDTF">2023-04-03T05:09:00Z</dcterms:created>
  <dcterms:modified xsi:type="dcterms:W3CDTF">2023-04-05T00:45:00Z</dcterms:modified>
</cp:coreProperties>
</file>